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B48AB" w:rsidRDefault="007B48AB" w:rsidP="001B682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B682D" w:rsidRPr="000058A0" w:rsidRDefault="001B682D" w:rsidP="007B48AB">
      <w:pPr>
        <w:pStyle w:val="ConsTitle"/>
        <w:widowControl/>
        <w:ind w:left="2832" w:right="0" w:firstLine="708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B682D" w:rsidRPr="000058A0" w:rsidRDefault="001B682D" w:rsidP="001B682D">
      <w:pPr>
        <w:pStyle w:val="2"/>
        <w:rPr>
          <w:rFonts w:ascii="Arial" w:hAnsi="Arial"/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    КАЛАЧЕВСКОГО МУНИЦИПАЛЬНОГО РАЙОНА</w:t>
      </w:r>
    </w:p>
    <w:p w:rsidR="001B682D" w:rsidRPr="000058A0" w:rsidRDefault="007B48AB" w:rsidP="001B682D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B682D"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D60FC5" w:rsidRPr="00D60FC5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3F70EB" w:rsidRDefault="001B682D" w:rsidP="001B682D">
      <w:pPr>
        <w:tabs>
          <w:tab w:val="left" w:pos="3450"/>
        </w:tabs>
        <w:jc w:val="center"/>
        <w:rPr>
          <w:b/>
        </w:rPr>
      </w:pPr>
      <w:r w:rsidRPr="003F70EB">
        <w:rPr>
          <w:b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3F70EB" w:rsidRDefault="006F2D25" w:rsidP="001B682D">
      <w:pPr>
        <w:tabs>
          <w:tab w:val="left" w:pos="3450"/>
        </w:tabs>
        <w:jc w:val="both"/>
        <w:rPr>
          <w:b/>
          <w:u w:val="single"/>
        </w:rPr>
      </w:pPr>
      <w:r>
        <w:rPr>
          <w:b/>
        </w:rPr>
        <w:t>от «07» 07.</w:t>
      </w:r>
      <w:r w:rsidR="003D35FA">
        <w:rPr>
          <w:b/>
        </w:rPr>
        <w:t xml:space="preserve"> </w:t>
      </w:r>
      <w:r w:rsidR="001B682D" w:rsidRPr="003F70EB">
        <w:rPr>
          <w:b/>
        </w:rPr>
        <w:t>201</w:t>
      </w:r>
      <w:r w:rsidR="00091139" w:rsidRPr="003F70EB">
        <w:rPr>
          <w:b/>
        </w:rPr>
        <w:t>6</w:t>
      </w:r>
      <w:r w:rsidR="001B682D" w:rsidRPr="003F70EB">
        <w:rPr>
          <w:b/>
        </w:rPr>
        <w:t>г. №</w:t>
      </w:r>
      <w:r>
        <w:rPr>
          <w:b/>
        </w:rPr>
        <w:t xml:space="preserve"> 487</w:t>
      </w:r>
    </w:p>
    <w:p w:rsidR="001B682D" w:rsidRPr="003F70EB" w:rsidRDefault="001B682D" w:rsidP="001B682D">
      <w:pPr>
        <w:tabs>
          <w:tab w:val="left" w:pos="3450"/>
        </w:tabs>
        <w:jc w:val="both"/>
      </w:pPr>
    </w:p>
    <w:p w:rsidR="00D66A0E" w:rsidRPr="00D66A0E" w:rsidRDefault="00A43224" w:rsidP="00D66A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50154">
        <w:rPr>
          <w:b/>
          <w:sz w:val="26"/>
          <w:szCs w:val="26"/>
        </w:rPr>
        <w:t>О внесении изменений в п</w:t>
      </w:r>
      <w:r w:rsidR="001B682D" w:rsidRPr="00850154">
        <w:rPr>
          <w:b/>
          <w:sz w:val="26"/>
          <w:szCs w:val="26"/>
        </w:rPr>
        <w:t xml:space="preserve">остановление </w:t>
      </w:r>
      <w:r w:rsidRPr="00850154">
        <w:rPr>
          <w:b/>
          <w:sz w:val="26"/>
          <w:szCs w:val="26"/>
        </w:rPr>
        <w:t>администрации</w:t>
      </w:r>
      <w:r w:rsidR="001B682D" w:rsidRPr="00850154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850154" w:rsidRPr="0057377F">
        <w:rPr>
          <w:b/>
          <w:sz w:val="26"/>
          <w:szCs w:val="26"/>
        </w:rPr>
        <w:t>от   «</w:t>
      </w:r>
      <w:r w:rsidR="00850154">
        <w:rPr>
          <w:b/>
          <w:sz w:val="26"/>
          <w:szCs w:val="26"/>
        </w:rPr>
        <w:t xml:space="preserve">26» мая </w:t>
      </w:r>
      <w:r w:rsidR="00850154" w:rsidRPr="0057377F">
        <w:rPr>
          <w:b/>
          <w:sz w:val="26"/>
          <w:szCs w:val="26"/>
        </w:rPr>
        <w:t>2016г. №</w:t>
      </w:r>
      <w:r w:rsidR="00850154">
        <w:rPr>
          <w:b/>
          <w:sz w:val="26"/>
          <w:szCs w:val="26"/>
        </w:rPr>
        <w:t xml:space="preserve"> 38</w:t>
      </w:r>
      <w:r w:rsidR="00D66A0E">
        <w:rPr>
          <w:b/>
          <w:sz w:val="26"/>
          <w:szCs w:val="26"/>
        </w:rPr>
        <w:t>9</w:t>
      </w:r>
      <w:r w:rsidR="00EE2BCB">
        <w:rPr>
          <w:b/>
          <w:sz w:val="26"/>
          <w:szCs w:val="26"/>
        </w:rPr>
        <w:t>«</w:t>
      </w:r>
      <w:r w:rsidR="00D66A0E" w:rsidRPr="00392068">
        <w:rPr>
          <w:b/>
          <w:sz w:val="26"/>
          <w:szCs w:val="26"/>
        </w:rPr>
        <w:t>Об утверждении административного регламента предоставлениямуниципальной услуги «Внесение изменений в разрешение на строительство, реконструкцию объекта капитального строительства на территории сельских поселений Калачевского муниципального района Волгоградской области»</w:t>
      </w:r>
      <w:r w:rsidR="00EE2BCB">
        <w:rPr>
          <w:b/>
          <w:sz w:val="26"/>
          <w:szCs w:val="26"/>
        </w:rPr>
        <w:t>»</w:t>
      </w:r>
    </w:p>
    <w:p w:rsidR="001B682D" w:rsidRPr="003F70EB" w:rsidRDefault="001B682D" w:rsidP="00D66A0E">
      <w:pPr>
        <w:tabs>
          <w:tab w:val="left" w:pos="3450"/>
        </w:tabs>
        <w:jc w:val="center"/>
      </w:pPr>
    </w:p>
    <w:p w:rsidR="003D35FA" w:rsidRPr="0057377F" w:rsidRDefault="003D35FA" w:rsidP="003D35FA">
      <w:pPr>
        <w:autoSpaceDE w:val="0"/>
        <w:autoSpaceDN w:val="0"/>
        <w:adjustRightInd w:val="0"/>
        <w:ind w:firstLine="709"/>
        <w:jc w:val="both"/>
      </w:pPr>
      <w:proofErr w:type="gramStart"/>
      <w:r w:rsidRPr="0057377F">
        <w:t xml:space="preserve">В соответствии  </w:t>
      </w:r>
      <w:r>
        <w:t xml:space="preserve">с </w:t>
      </w:r>
      <w:r w:rsidRPr="0057377F">
        <w:t xml:space="preserve">Федеральным законом от 27.07.2010 N 210-ФЗ "Об организации предоставления государственных и муниципальных услуг", Федеральным законом от 06.10.2003г. №131-ФЗ «Об общих принципах организации местного самоуправления в Российской Федерации», Федеральным законом от 28.12.2004г. №190-ФЗ «Градостроительный кодекс Российской Федерации», Постановлением администрации Калачевского муниципального района Волгоградской области от 16.04.2015 N 481 </w:t>
      </w:r>
      <w:r w:rsidR="000C757B">
        <w:t>«</w:t>
      </w:r>
      <w:r w:rsidRPr="0057377F">
        <w:t>Об утверждении Порядка разработки и утверждения административных регламентов</w:t>
      </w:r>
      <w:proofErr w:type="gramEnd"/>
      <w:r w:rsidRPr="0057377F">
        <w:t xml:space="preserve"> предоставления муниципальных услуг</w:t>
      </w:r>
      <w:r w:rsidR="000C757B">
        <w:t>»</w:t>
      </w:r>
      <w:r w:rsidRPr="0057377F">
        <w:t>, руководствуясь Уставом Калачевского муниципального района Волгоградской области</w:t>
      </w:r>
    </w:p>
    <w:p w:rsidR="001B682D" w:rsidRPr="003F70EB" w:rsidRDefault="001B682D" w:rsidP="001B682D">
      <w:pPr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1B682D" w:rsidRPr="003F70EB" w:rsidRDefault="001B682D" w:rsidP="001B682D">
      <w:pPr>
        <w:autoSpaceDE w:val="0"/>
        <w:autoSpaceDN w:val="0"/>
        <w:adjustRightInd w:val="0"/>
        <w:jc w:val="both"/>
      </w:pPr>
      <w:proofErr w:type="gramStart"/>
      <w:r w:rsidRPr="003F70EB">
        <w:rPr>
          <w:b/>
          <w:bCs/>
        </w:rPr>
        <w:t>п</w:t>
      </w:r>
      <w:proofErr w:type="gramEnd"/>
      <w:r w:rsidRPr="003F70EB">
        <w:rPr>
          <w:b/>
          <w:bCs/>
        </w:rPr>
        <w:t xml:space="preserve"> о с т а н о в л я ю</w:t>
      </w:r>
      <w:r w:rsidRPr="003F70EB">
        <w:t xml:space="preserve"> :</w:t>
      </w:r>
    </w:p>
    <w:p w:rsidR="001B682D" w:rsidRPr="003F70EB" w:rsidRDefault="001B682D" w:rsidP="001B682D">
      <w:pPr>
        <w:autoSpaceDE w:val="0"/>
        <w:autoSpaceDN w:val="0"/>
        <w:adjustRightInd w:val="0"/>
        <w:jc w:val="both"/>
        <w:rPr>
          <w:color w:val="FF0000"/>
        </w:rPr>
      </w:pPr>
    </w:p>
    <w:p w:rsidR="00A43224" w:rsidRPr="00D66A0E" w:rsidRDefault="001B682D" w:rsidP="0009113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bookmarkStart w:id="1" w:name="sub_2"/>
      <w:bookmarkStart w:id="2" w:name="sub_3"/>
      <w:r w:rsidRPr="00D66A0E">
        <w:t xml:space="preserve">Внести следующее изменение в административный регламент предоставления муниципальной услуги </w:t>
      </w:r>
      <w:r w:rsidR="00D66A0E" w:rsidRPr="00D66A0E">
        <w:t>«Внесение изменений в разрешение на строительство, реконструкцию объекта капитального строительства на территории сельских поселений Калачевского муниципального района Волгоградской области»</w:t>
      </w:r>
      <w:r w:rsidR="008D5C31">
        <w:t xml:space="preserve"> (далее – административный регламент)</w:t>
      </w:r>
      <w:r w:rsidRPr="00D66A0E">
        <w:t>, утвержденный постановлением администрации Калачевского муниципального района Волгоградской</w:t>
      </w:r>
      <w:r w:rsidR="00A43224" w:rsidRPr="00D66A0E">
        <w:t xml:space="preserve"> области от </w:t>
      </w:r>
      <w:r w:rsidR="00850154" w:rsidRPr="00D66A0E">
        <w:t>26</w:t>
      </w:r>
      <w:r w:rsidR="00A43224" w:rsidRPr="00D66A0E">
        <w:t>.0</w:t>
      </w:r>
      <w:r w:rsidR="00850154" w:rsidRPr="00D66A0E">
        <w:t>5</w:t>
      </w:r>
      <w:r w:rsidR="00A43224" w:rsidRPr="00D66A0E">
        <w:t>.201</w:t>
      </w:r>
      <w:r w:rsidR="00850154" w:rsidRPr="00D66A0E">
        <w:t>6</w:t>
      </w:r>
      <w:r w:rsidR="00A43224" w:rsidRPr="00D66A0E">
        <w:t xml:space="preserve"> г. № </w:t>
      </w:r>
      <w:r w:rsidR="00850154" w:rsidRPr="00D66A0E">
        <w:t>38</w:t>
      </w:r>
      <w:r w:rsidR="00D66A0E" w:rsidRPr="00D66A0E">
        <w:t>9</w:t>
      </w:r>
      <w:r w:rsidRPr="00D66A0E">
        <w:t>:</w:t>
      </w:r>
    </w:p>
    <w:p w:rsidR="0047163A" w:rsidRPr="005F435C" w:rsidRDefault="003D35FA" w:rsidP="003D35FA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F435C">
        <w:t>Подпункт</w:t>
      </w:r>
      <w:r w:rsidR="00091139" w:rsidRPr="005F435C">
        <w:t>5</w:t>
      </w:r>
      <w:r w:rsidRPr="005F435C">
        <w:t>пункта</w:t>
      </w:r>
      <w:r w:rsidR="00850154" w:rsidRPr="005F435C">
        <w:t xml:space="preserve"> 3.2.3.</w:t>
      </w:r>
      <w:r w:rsidR="00E8565F" w:rsidRPr="005F435C">
        <w:t>административного регламента изложить в следующей редакции</w:t>
      </w:r>
      <w:r w:rsidR="00A43224" w:rsidRPr="005F435C">
        <w:t>:</w:t>
      </w:r>
    </w:p>
    <w:p w:rsidR="00D66A0E" w:rsidRPr="005F435C" w:rsidRDefault="00D66A0E" w:rsidP="00D66A0E">
      <w:pPr>
        <w:autoSpaceDE w:val="0"/>
        <w:autoSpaceDN w:val="0"/>
        <w:adjustRightInd w:val="0"/>
        <w:ind w:firstLine="709"/>
        <w:jc w:val="both"/>
      </w:pPr>
      <w:proofErr w:type="gramStart"/>
      <w:r w:rsidRPr="005F435C">
        <w:t>«При отсутствии оснований для отказа в предоставлении муниципальной услуги, установленных в пункте 2.11 административного регламента, специалисты Отдела готовят проект постановления о внесении изменений в разрешение на строительство, разрешение на строительство, реконструкцию объекта капитального строительства с учетом вносимых изменений и направляют его на подпись Главе администрации Калачевского муниципального района Волгоградской области (далее – Глава).»</w:t>
      </w:r>
      <w:proofErr w:type="gramEnd"/>
    </w:p>
    <w:p w:rsidR="00D66A0E" w:rsidRPr="005F435C" w:rsidRDefault="00D66A0E" w:rsidP="00D66A0E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F435C">
        <w:t>Подпункт 6 пункта 3.2.3. административного регламента изложить в следующей редакции:</w:t>
      </w:r>
    </w:p>
    <w:p w:rsidR="00D66A0E" w:rsidRDefault="00D66A0E" w:rsidP="00D66A0E">
      <w:pPr>
        <w:autoSpaceDE w:val="0"/>
        <w:autoSpaceDN w:val="0"/>
        <w:adjustRightInd w:val="0"/>
        <w:ind w:firstLine="709"/>
        <w:jc w:val="both"/>
      </w:pPr>
      <w:r w:rsidRPr="005F435C">
        <w:t>«Глава</w:t>
      </w:r>
      <w:r w:rsidRPr="00392068">
        <w:t xml:space="preserve"> не позднее 1 (одного) дня, следующего за днем получения </w:t>
      </w:r>
      <w:r>
        <w:t xml:space="preserve">документов указанных в  подпункте 5 пункта 3.2.3 настоящего регламента </w:t>
      </w:r>
      <w:r w:rsidRPr="00392068">
        <w:t xml:space="preserve">от Отдела, подписывает </w:t>
      </w:r>
      <w:r w:rsidR="006663E3">
        <w:t>их</w:t>
      </w:r>
      <w:r w:rsidRPr="00392068">
        <w:t xml:space="preserve">и </w:t>
      </w:r>
      <w:r w:rsidRPr="00392068">
        <w:lastRenderedPageBreak/>
        <w:t>возвращает специалисту Администрации для регистрации и передачи заявителю лично или через многофункциональный центр</w:t>
      </w:r>
      <w:proofErr w:type="gramStart"/>
      <w:r w:rsidRPr="00392068">
        <w:t>.</w:t>
      </w:r>
      <w:r>
        <w:t>»</w:t>
      </w:r>
      <w:proofErr w:type="gramEnd"/>
    </w:p>
    <w:p w:rsidR="005F435C" w:rsidRDefault="005F435C" w:rsidP="005F435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>В приложении 2 к административному регламенту: блок «</w:t>
      </w:r>
      <w:r w:rsidRPr="005F435C">
        <w:t>Специалисты Отдела готовят разрешение на строительство, реконструкцию объекта капитального строительства  с учетом вносимых изменений и направляют его на подпись Главе</w:t>
      </w:r>
      <w:r>
        <w:t>» изложить в следующей редакции:</w:t>
      </w:r>
    </w:p>
    <w:p w:rsidR="005F435C" w:rsidRPr="005F435C" w:rsidRDefault="005F435C" w:rsidP="005F435C">
      <w:pPr>
        <w:pStyle w:val="a3"/>
        <w:autoSpaceDE w:val="0"/>
        <w:autoSpaceDN w:val="0"/>
        <w:adjustRightInd w:val="0"/>
        <w:ind w:left="0"/>
        <w:jc w:val="both"/>
      </w:pPr>
      <w:r>
        <w:t>««</w:t>
      </w:r>
      <w:r w:rsidRPr="005F435C">
        <w:t>Специалисты Отдела</w:t>
      </w:r>
      <w:r>
        <w:t xml:space="preserve"> готовят документы в соответствии с п.п. 5 п. 2.3.2. </w:t>
      </w:r>
      <w:r w:rsidRPr="005F435C">
        <w:t xml:space="preserve">и направляют </w:t>
      </w:r>
      <w:r>
        <w:t>их</w:t>
      </w:r>
      <w:r w:rsidRPr="005F435C">
        <w:t xml:space="preserve"> на подпись Главе</w:t>
      </w:r>
      <w:r>
        <w:t>»»</w:t>
      </w:r>
      <w:r w:rsidR="008D5C31">
        <w:t>.</w:t>
      </w:r>
    </w:p>
    <w:p w:rsidR="0047163A" w:rsidRPr="00D66A0E" w:rsidRDefault="0047163A" w:rsidP="00D66A0E">
      <w:pPr>
        <w:pStyle w:val="ConsPlusNormal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1B682D" w:rsidRPr="00D66A0E" w:rsidRDefault="001B682D" w:rsidP="00F52B4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66A0E">
        <w:t>Настоящее постановление</w:t>
      </w:r>
      <w:bookmarkEnd w:id="1"/>
      <w:bookmarkEnd w:id="2"/>
      <w:r w:rsidR="00D66A0E" w:rsidRPr="00D66A0E">
        <w:t>подлежит</w:t>
      </w:r>
      <w:r w:rsidRPr="00D66A0E">
        <w:t xml:space="preserve"> официально</w:t>
      </w:r>
      <w:r w:rsidR="00D66A0E" w:rsidRPr="00D66A0E">
        <w:t>му</w:t>
      </w:r>
      <w:r w:rsidRPr="00D66A0E">
        <w:t xml:space="preserve"> опубликовани</w:t>
      </w:r>
      <w:r w:rsidR="00D66A0E" w:rsidRPr="00D66A0E">
        <w:t>ю</w:t>
      </w:r>
      <w:r w:rsidRPr="00D66A0E">
        <w:t xml:space="preserve">.  </w:t>
      </w:r>
    </w:p>
    <w:p w:rsidR="001B682D" w:rsidRPr="00D66A0E" w:rsidRDefault="001B682D" w:rsidP="00091139">
      <w:pPr>
        <w:pStyle w:val="a3"/>
        <w:rPr>
          <w:color w:val="FF0000"/>
        </w:rPr>
      </w:pPr>
    </w:p>
    <w:p w:rsidR="001B682D" w:rsidRPr="00D66A0E" w:rsidRDefault="001B682D" w:rsidP="00F52B4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66A0E"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1B682D" w:rsidRPr="003F70EB" w:rsidRDefault="001B682D" w:rsidP="00091139">
      <w:pPr>
        <w:tabs>
          <w:tab w:val="left" w:pos="720"/>
        </w:tabs>
        <w:jc w:val="both"/>
        <w:rPr>
          <w:color w:val="FF0000"/>
        </w:rPr>
      </w:pPr>
    </w:p>
    <w:p w:rsidR="001B682D" w:rsidRPr="003F70EB" w:rsidRDefault="001B682D" w:rsidP="001B682D">
      <w:pPr>
        <w:tabs>
          <w:tab w:val="left" w:pos="720"/>
        </w:tabs>
        <w:jc w:val="both"/>
        <w:rPr>
          <w:color w:val="FF0000"/>
        </w:rPr>
      </w:pPr>
    </w:p>
    <w:p w:rsidR="001B682D" w:rsidRPr="003F70EB" w:rsidRDefault="001B682D" w:rsidP="001B682D">
      <w:pPr>
        <w:tabs>
          <w:tab w:val="left" w:pos="720"/>
        </w:tabs>
        <w:jc w:val="both"/>
      </w:pPr>
    </w:p>
    <w:p w:rsidR="001B682D" w:rsidRPr="003F70EB" w:rsidRDefault="001B682D" w:rsidP="001B682D">
      <w:pPr>
        <w:tabs>
          <w:tab w:val="left" w:pos="720"/>
        </w:tabs>
        <w:rPr>
          <w:b/>
        </w:rPr>
      </w:pPr>
      <w:r w:rsidRPr="003F70EB">
        <w:rPr>
          <w:b/>
        </w:rPr>
        <w:t>Глава администрации</w:t>
      </w:r>
    </w:p>
    <w:p w:rsidR="001B682D" w:rsidRPr="003F70EB" w:rsidRDefault="001B682D" w:rsidP="001B682D">
      <w:pPr>
        <w:tabs>
          <w:tab w:val="left" w:pos="720"/>
        </w:tabs>
        <w:rPr>
          <w:b/>
        </w:rPr>
      </w:pPr>
      <w:r w:rsidRPr="003F70EB">
        <w:rPr>
          <w:b/>
        </w:rPr>
        <w:t>Калачевского муниципального района                                                  С. А. Тюрин</w:t>
      </w:r>
    </w:p>
    <w:p w:rsidR="001B682D" w:rsidRPr="003F70EB" w:rsidRDefault="001B682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B628C" w:rsidRDefault="007B628C" w:rsidP="001B682D">
      <w:pPr>
        <w:tabs>
          <w:tab w:val="left" w:pos="720"/>
        </w:tabs>
        <w:jc w:val="right"/>
        <w:rPr>
          <w:bCs/>
        </w:rPr>
      </w:pPr>
    </w:p>
    <w:p w:rsidR="007B628C" w:rsidRDefault="007B628C" w:rsidP="001B682D">
      <w:pPr>
        <w:tabs>
          <w:tab w:val="left" w:pos="720"/>
        </w:tabs>
        <w:jc w:val="right"/>
        <w:rPr>
          <w:bCs/>
        </w:rPr>
      </w:pPr>
    </w:p>
    <w:p w:rsidR="007B628C" w:rsidRDefault="007B628C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sectPr w:rsidR="007D6DCD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0C2D77"/>
    <w:rsid w:val="000C757B"/>
    <w:rsid w:val="00125FFD"/>
    <w:rsid w:val="001B682D"/>
    <w:rsid w:val="00254D02"/>
    <w:rsid w:val="002D50AC"/>
    <w:rsid w:val="003D35FA"/>
    <w:rsid w:val="003F70EB"/>
    <w:rsid w:val="004301F9"/>
    <w:rsid w:val="0047163A"/>
    <w:rsid w:val="005F435C"/>
    <w:rsid w:val="006663E3"/>
    <w:rsid w:val="006F2D25"/>
    <w:rsid w:val="0072209B"/>
    <w:rsid w:val="0079279E"/>
    <w:rsid w:val="007B48AB"/>
    <w:rsid w:val="007B628C"/>
    <w:rsid w:val="007D6DCD"/>
    <w:rsid w:val="00850154"/>
    <w:rsid w:val="008D5C31"/>
    <w:rsid w:val="009E037A"/>
    <w:rsid w:val="00A42060"/>
    <w:rsid w:val="00A43224"/>
    <w:rsid w:val="00D169FA"/>
    <w:rsid w:val="00D60FC5"/>
    <w:rsid w:val="00D66A0E"/>
    <w:rsid w:val="00DB7CE5"/>
    <w:rsid w:val="00E8565F"/>
    <w:rsid w:val="00EA30DF"/>
    <w:rsid w:val="00EE2BCB"/>
    <w:rsid w:val="00F5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C14B-804D-40E4-AB2F-10FEA4F2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22</cp:revision>
  <cp:lastPrinted>2015-12-08T06:17:00Z</cp:lastPrinted>
  <dcterms:created xsi:type="dcterms:W3CDTF">2015-12-08T04:41:00Z</dcterms:created>
  <dcterms:modified xsi:type="dcterms:W3CDTF">2016-07-12T07:05:00Z</dcterms:modified>
</cp:coreProperties>
</file>